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0"/>
        <w:jc w:val="center"/>
      </w:pPr>
      <w:r>
        <w:rPr>
          <w:rFonts w:ascii="Cambria" w:hAnsi="Cambria"/>
          <w:b/>
          <w:i w:val="0"/>
        </w:rPr>
        <w:t>TEZIS SARLAVHASI SHU YERGA KATTA HARFLAR BILAN YOZILADI</w:t>
      </w:r>
    </w:p>
    <w:p>
      <w:pPr>
        <w:spacing w:before="0" w:after="0"/>
        <w:jc w:val="center"/>
      </w:pPr>
      <w:r>
        <w:rPr>
          <w:rFonts w:ascii="Cambria" w:hAnsi="Cambria"/>
          <w:b/>
          <w:i w:val="0"/>
        </w:rPr>
        <w:t>Familiya Ism Sharif</w:t>
      </w:r>
    </w:p>
    <w:p>
      <w:pPr>
        <w:spacing w:before="0" w:after="0"/>
        <w:jc w:val="center"/>
      </w:pPr>
      <w:r>
        <w:rPr>
          <w:rFonts w:ascii="Cambria" w:hAnsi="Cambria"/>
          <w:b w:val="0"/>
          <w:i/>
        </w:rPr>
        <w:t>Muassasa (universitet / maktab / tashkilot) nomi, shahar</w:t>
      </w:r>
    </w:p>
    <w:p>
      <w:pPr>
        <w:spacing w:before="0" w:after="80"/>
        <w:jc w:val="center"/>
      </w:pPr>
      <w:r>
        <w:rPr>
          <w:rFonts w:ascii="Cambria" w:hAnsi="Cambria"/>
          <w:b w:val="0"/>
          <w:i w:val="0"/>
        </w:rPr>
        <w:t>muallif1@example.com</w:t>
      </w:r>
    </w:p>
    <w:p>
      <w:pPr>
        <w:spacing w:before="0" w:after="0"/>
        <w:jc w:val="center"/>
      </w:pPr>
      <w:r>
        <w:rPr>
          <w:rFonts w:ascii="Cambria" w:hAnsi="Cambria"/>
          <w:b/>
          <w:i w:val="0"/>
        </w:rPr>
        <w:t>Familiya Ism Sharif</w:t>
      </w:r>
    </w:p>
    <w:p>
      <w:pPr>
        <w:spacing w:before="0" w:after="0"/>
        <w:jc w:val="center"/>
      </w:pPr>
      <w:r>
        <w:rPr>
          <w:rFonts w:ascii="Cambria" w:hAnsi="Cambria"/>
          <w:b w:val="0"/>
          <w:i/>
        </w:rPr>
        <w:t>Muassasa (universitet / maktab / tashkilot) nomi, shahar</w:t>
      </w:r>
    </w:p>
    <w:p>
      <w:pPr>
        <w:spacing w:before="0" w:after="120"/>
        <w:jc w:val="center"/>
      </w:pPr>
      <w:r>
        <w:rPr>
          <w:rFonts w:ascii="Cambria" w:hAnsi="Cambria"/>
          <w:b w:val="0"/>
          <w:i w:val="0"/>
        </w:rPr>
        <w:t>muallif2@example.com</w:t>
      </w:r>
    </w:p>
    <w:p>
      <w:pPr>
        <w:spacing w:before="0" w:after="200"/>
        <w:jc w:val="center"/>
      </w:pPr>
      <w:r>
        <w:rPr>
          <w:rFonts w:ascii="Cambria" w:hAnsi="Cambria"/>
          <w:b w:val="0"/>
          <w:i/>
        </w:rPr>
        <w:t>Ilmiy rahbar: Familiya Ism Sharif, PhD, dotsent, Muassasa nomi</w:t>
      </w:r>
    </w:p>
    <w:p>
      <w:pPr>
        <w:spacing w:before="0" w:after="80"/>
        <w:ind w:firstLine="709"/>
        <w:jc w:val="both"/>
      </w:pPr>
      <w:r>
        <w:rPr>
          <w:rFonts w:ascii="Cambria" w:hAnsi="Cambria"/>
          <w:b w:val="0"/>
          <w:i w:val="0"/>
        </w:rPr>
        <w:t>Annotatsiya: [Tezisning asosiy tilidagi qisqa annotatsiya — 60–100 soʻz. Mavzuning dolzarbligi, tadqiqot usuli, asosiy natija va xulosa.]</w:t>
      </w:r>
    </w:p>
    <w:p>
      <w:pPr>
        <w:spacing w:before="0" w:after="240"/>
        <w:ind w:firstLine="709"/>
        <w:jc w:val="both"/>
      </w:pPr>
      <w:r>
        <w:rPr>
          <w:rFonts w:ascii="Cambria" w:hAnsi="Cambria"/>
          <w:b w:val="0"/>
          <w:i w:val="0"/>
        </w:rPr>
        <w:t>Kalit soʻzlar: [3–5 ta kalit soʻz, vergul bilan ajratilgan.]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9689"/>
      </w:tblGrid>
      <w:tr>
        <w:tc>
          <w:tcPr>
            <w:tcW w:type="dxa" w:w="9689"/>
          </w:tcPr>
          <w:p>
            <w:pPr>
              <w:jc w:val="center"/>
            </w:pPr>
            <w:r/>
            <w:r>
              <w:rPr>
                <w:rFonts w:ascii="Cambria" w:hAnsi="Cambria"/>
                <w:b/>
                <w:sz w:val="20"/>
              </w:rPr>
              <w:t>⚠  MUHIM! USHBU QUTINI OʻQIB CHIQIB, SOʻNG UNI TOʻLIQ OʻCHIRIB TASHLANG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1. Har bir maʼlumot ALOHIDA qatorda yoziladi: muallif ismi — alohida qator, ish joyi — alohida, e-mail — alohida. Ularni jadvalga joylashtirmang.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2. Ism qatorida faqat F.I.Sh. boʻlsin: unvon, daraja, «talaba», «magistrant» kabi soʻzlarni ish joyi qatoriga yozing.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3. Ikkinchi muallif boʻlmasa — uning 3 qatorini oʻchiring; uchinchi muallif boʻlsa — xuddi shu tartibda qoʻshing.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4. Ilmiy rahbar FAQAT «Ilmiy rahbar:» bilan boshlanadigan BITTA qatorda koʻrsatiladi. Rahbar boʻlmasa, bu qatorni oʻchiring.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5. «Annotatsiya:» va «Kalit soʻzlar:» yorliqlarini OʻZGARTIRMANG — tizim ularni avtomatik oʻqiydi. Yozmasangiz, tizim oʻzi qoʻshadi.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6. ORCID talab etilmaydi. Sarlavha va mualliflar qismida jadval, matn oynasi (text box) yoki rasm ishlatmang.</w:t>
            </w:r>
          </w:p>
          <w:p>
            <w:pPr>
              <w:spacing w:after="40"/>
            </w:pPr>
            <w:r>
              <w:rPr>
                <w:rFonts w:ascii="Cambria" w:hAnsi="Cambria"/>
                <w:sz w:val="20"/>
              </w:rPr>
              <w:t>7. Hajm — 2–4 sahifa; adabiyotlar 5 tagacha; shrift Cambria yoki Times New Roman 12 pt, qatorlar oraligʻi 1,15. Originallik kamida 60 %.</w:t>
            </w:r>
          </w:p>
        </w:tc>
      </w:tr>
    </w:tbl>
    <w:p/>
    <w:p>
      <w:pPr>
        <w:spacing w:before="200" w:after="80"/>
        <w:ind w:firstLine="709"/>
        <w:jc w:val="left"/>
      </w:pPr>
      <w:r>
        <w:rPr>
          <w:rFonts w:ascii="Cambria" w:hAnsi="Cambria"/>
          <w:b/>
          <w:i w:val="0"/>
        </w:rPr>
        <w:t>KIRISH</w:t>
      </w:r>
    </w:p>
    <w:p>
      <w:pPr>
        <w:spacing w:before="0" w:after="0"/>
        <w:ind w:firstLine="709"/>
        <w:jc w:val="both"/>
      </w:pPr>
      <w:r>
        <w:rPr>
          <w:rFonts w:ascii="Cambria" w:hAnsi="Cambria"/>
          <w:b w:val="0"/>
          <w:i w:val="0"/>
          <w:color w:val="555555"/>
        </w:rPr>
        <w:t>[Mavzuning dolzarbligi, muammoning qoʻyilishi va tadqiqot maqsadi.]</w:t>
      </w:r>
    </w:p>
    <w:p>
      <w:pPr>
        <w:spacing w:before="200" w:after="80"/>
        <w:ind w:firstLine="709"/>
        <w:jc w:val="left"/>
      </w:pPr>
      <w:r>
        <w:rPr>
          <w:rFonts w:ascii="Cambria" w:hAnsi="Cambria"/>
          <w:b/>
          <w:i w:val="0"/>
        </w:rPr>
        <w:t>TADQIQOT USULI</w:t>
      </w:r>
    </w:p>
    <w:p>
      <w:pPr>
        <w:spacing w:before="0" w:after="0"/>
        <w:ind w:firstLine="709"/>
        <w:jc w:val="both"/>
      </w:pPr>
      <w:r>
        <w:rPr>
          <w:rFonts w:ascii="Cambria" w:hAnsi="Cambria"/>
          <w:b w:val="0"/>
          <w:i w:val="0"/>
          <w:color w:val="555555"/>
        </w:rPr>
        <w:t>[Qoʻllanilgan usullar, materiallar yoki tanlanma.]</w:t>
      </w:r>
    </w:p>
    <w:p>
      <w:pPr>
        <w:spacing w:before="200" w:after="80"/>
        <w:ind w:firstLine="709"/>
        <w:jc w:val="left"/>
      </w:pPr>
      <w:r>
        <w:rPr>
          <w:rFonts w:ascii="Cambria" w:hAnsi="Cambria"/>
          <w:b/>
          <w:i w:val="0"/>
        </w:rPr>
        <w:t>NATIJALAR VA MUHOKAMA</w:t>
      </w:r>
    </w:p>
    <w:p>
      <w:pPr>
        <w:spacing w:before="0" w:after="0"/>
        <w:ind w:firstLine="709"/>
        <w:jc w:val="both"/>
      </w:pPr>
      <w:r>
        <w:rPr>
          <w:rFonts w:ascii="Cambria" w:hAnsi="Cambria"/>
          <w:b w:val="0"/>
          <w:i w:val="0"/>
          <w:color w:val="555555"/>
        </w:rPr>
        <w:t>[Olingan natijalar bayoni va ularning talqini. Jadval boʻlsa — haqiqiy Word jadvali, nomi jadval USTIDA; rasm boʻlsa — nomi rasm OSTIDA, sifati kamida 300 dpi.]</w:t>
      </w:r>
    </w:p>
    <w:p>
      <w:pPr>
        <w:spacing w:before="200" w:after="80"/>
        <w:ind w:firstLine="709"/>
        <w:jc w:val="left"/>
      </w:pPr>
      <w:r>
        <w:rPr>
          <w:rFonts w:ascii="Cambria" w:hAnsi="Cambria"/>
          <w:b/>
          <w:i w:val="0"/>
        </w:rPr>
        <w:t>XULOSA</w:t>
      </w:r>
    </w:p>
    <w:p>
      <w:pPr>
        <w:spacing w:before="0" w:after="0"/>
        <w:ind w:firstLine="709"/>
        <w:jc w:val="both"/>
      </w:pPr>
      <w:r>
        <w:rPr>
          <w:rFonts w:ascii="Cambria" w:hAnsi="Cambria"/>
          <w:b w:val="0"/>
          <w:i w:val="0"/>
          <w:color w:val="555555"/>
        </w:rPr>
        <w:t>[Yakuniy xulosa va tavsiyalar.]</w:t>
      </w:r>
    </w:p>
    <w:p>
      <w:pPr>
        <w:spacing w:before="240" w:after="80"/>
        <w:ind w:firstLine="709"/>
        <w:jc w:val="left"/>
      </w:pPr>
      <w:r>
        <w:rPr>
          <w:rFonts w:ascii="Cambria" w:hAnsi="Cambria"/>
          <w:b/>
          <w:i w:val="0"/>
        </w:rPr>
        <w:t>FOYDALANILGAN ADABIYOTLAR</w:t>
      </w:r>
    </w:p>
    <w:p>
      <w:pPr>
        <w:spacing w:before="0" w:after="80"/>
        <w:ind w:firstLine="709"/>
        <w:jc w:val="both"/>
      </w:pPr>
      <w:r>
        <w:rPr>
          <w:rFonts w:ascii="Cambria" w:hAnsi="Cambria"/>
          <w:b w:val="0"/>
          <w:i/>
          <w:color w:val="555555"/>
          <w:sz w:val="22"/>
        </w:rPr>
        <w:t>[APA 7 uslubida, matnda [1], [2] tarzida havola qilingan tartibda raqamlanadi. 5 tadan oshmasin.]</w:t>
      </w:r>
    </w:p>
    <w:p>
      <w:pPr>
        <w:spacing w:after="40"/>
        <w:ind w:firstLine="0"/>
      </w:pPr>
      <w:r>
        <w:rPr>
          <w:rFonts w:ascii="Cambria" w:hAnsi="Cambria"/>
          <w:sz w:val="22"/>
        </w:rPr>
        <w:t>1. Karimov, A. A. (2021). Raqamli iqtisodiyot asoslari. Iqtisodiyot nashriyoti.</w:t>
      </w:r>
    </w:p>
    <w:p>
      <w:pPr>
        <w:spacing w:after="40"/>
        <w:ind w:firstLine="0"/>
      </w:pPr>
      <w:r>
        <w:rPr>
          <w:rFonts w:ascii="Cambria" w:hAnsi="Cambria"/>
          <w:sz w:val="22"/>
        </w:rPr>
        <w:t>2. Иванов, П. П. (2019). Цифровая трансформация образования. Вестник науки, 12(3), 45–52.</w:t>
      </w:r>
    </w:p>
    <w:p>
      <w:pPr>
        <w:spacing w:after="40"/>
        <w:ind w:firstLine="0"/>
      </w:pPr>
      <w:r>
        <w:rPr>
          <w:rFonts w:ascii="Cambria" w:hAnsi="Cambria"/>
          <w:sz w:val="22"/>
        </w:rPr>
        <w:t>3. Kholikova, N. (2020). Poetic features of Uzbek poetry. ISJ Theoretical &amp; Applied Science, 04(84), 615–623.</w:t>
      </w:r>
    </w:p>
    <w:sectPr w:rsidR="00FC693F" w:rsidRPr="0006063C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0"/>
    </w:pPr>
    <w:rPr>
      <w:rFonts w:ascii="Cambria" w:hAnsi="Cambria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